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76EC2" w14:textId="77777777" w:rsidR="00234209" w:rsidRDefault="00234209" w:rsidP="006B009D">
      <w:pPr>
        <w:pStyle w:val="Textoindependiente"/>
        <w:spacing w:before="0" w:after="0" w:line="240" w:lineRule="auto"/>
        <w:jc w:val="center"/>
        <w:rPr>
          <w:rFonts w:cs="Aharoni"/>
          <w:b/>
          <w:szCs w:val="28"/>
          <w:lang w:val="es-419"/>
        </w:rPr>
      </w:pPr>
    </w:p>
    <w:p w14:paraId="62E93CAD" w14:textId="77777777" w:rsidR="00234209" w:rsidRDefault="00234209" w:rsidP="006B009D">
      <w:pPr>
        <w:pStyle w:val="Textoindependiente"/>
        <w:spacing w:before="0" w:after="0" w:line="240" w:lineRule="auto"/>
        <w:jc w:val="center"/>
        <w:rPr>
          <w:rFonts w:cs="Aharoni"/>
          <w:b/>
          <w:szCs w:val="28"/>
          <w:lang w:val="es-419"/>
        </w:rPr>
      </w:pPr>
    </w:p>
    <w:p w14:paraId="599709E4" w14:textId="77777777" w:rsidR="00234209" w:rsidRDefault="00234209" w:rsidP="006B009D">
      <w:pPr>
        <w:pStyle w:val="Textoindependiente"/>
        <w:spacing w:before="0" w:after="0" w:line="240" w:lineRule="auto"/>
        <w:jc w:val="center"/>
        <w:rPr>
          <w:rFonts w:cs="Aharoni"/>
          <w:b/>
          <w:szCs w:val="28"/>
          <w:lang w:val="es-419"/>
        </w:rPr>
      </w:pPr>
    </w:p>
    <w:p w14:paraId="2BD04C97" w14:textId="079D84D2" w:rsidR="006B009D" w:rsidRPr="00234209" w:rsidRDefault="006B225A" w:rsidP="006B009D">
      <w:pPr>
        <w:pStyle w:val="Textoindependiente"/>
        <w:spacing w:before="0" w:after="0" w:line="240" w:lineRule="auto"/>
        <w:jc w:val="center"/>
        <w:rPr>
          <w:b/>
          <w:szCs w:val="28"/>
          <w:lang w:val="es-419"/>
        </w:rPr>
      </w:pPr>
      <w:r w:rsidRPr="00234209">
        <w:rPr>
          <w:rFonts w:cs="Aharoni"/>
          <w:b/>
          <w:szCs w:val="28"/>
          <w:lang w:val="es-419"/>
        </w:rPr>
        <w:t>MODELO DE NEGOCIO CANVAS</w:t>
      </w:r>
      <w:r w:rsidR="009417D3" w:rsidRPr="00234209">
        <w:rPr>
          <w:rFonts w:cs="Aharoni"/>
          <w:b/>
          <w:szCs w:val="28"/>
          <w:lang w:val="es-419"/>
        </w:rPr>
        <w:t xml:space="preserve"> </w:t>
      </w:r>
      <w:r w:rsidR="006B009D" w:rsidRPr="00234209">
        <w:rPr>
          <w:b/>
          <w:szCs w:val="28"/>
          <w:lang w:val="es-419"/>
        </w:rPr>
        <w:t xml:space="preserve">“PLAN DE NEGOCIOS PARA LA CREACION DE UNA </w:t>
      </w:r>
      <w:r w:rsidR="0005732D" w:rsidRPr="00234209">
        <w:rPr>
          <w:b/>
          <w:szCs w:val="28"/>
          <w:lang w:val="es-419"/>
        </w:rPr>
        <w:t xml:space="preserve">CAFETERÍA </w:t>
      </w:r>
      <w:r w:rsidR="00743DEA" w:rsidRPr="00234209">
        <w:rPr>
          <w:b/>
          <w:szCs w:val="28"/>
          <w:lang w:val="es-419"/>
        </w:rPr>
        <w:t>ECOTURÍSTICA LLANERA BASADA EN RECORRIDOS EN BICICLETA EN LA CIUDAD DE YOPAL</w:t>
      </w:r>
      <w:r w:rsidR="006B009D" w:rsidRPr="00234209">
        <w:rPr>
          <w:b/>
          <w:szCs w:val="28"/>
          <w:lang w:val="es-419"/>
        </w:rPr>
        <w:t>”</w:t>
      </w:r>
      <w:r w:rsidR="00234209">
        <w:rPr>
          <w:b/>
          <w:szCs w:val="28"/>
          <w:lang w:val="es-419"/>
        </w:rPr>
        <w:t>.</w:t>
      </w:r>
    </w:p>
    <w:p w14:paraId="7116F546" w14:textId="77777777" w:rsidR="006B225A" w:rsidRPr="0005732D" w:rsidRDefault="006B225A" w:rsidP="00317CDE">
      <w:pPr>
        <w:spacing w:after="0" w:line="240" w:lineRule="auto"/>
        <w:jc w:val="center"/>
        <w:rPr>
          <w:rFonts w:cs="Aharoni"/>
          <w:b/>
          <w:caps/>
          <w:sz w:val="20"/>
          <w:szCs w:val="20"/>
          <w:lang w:val="es-419"/>
        </w:rPr>
      </w:pPr>
    </w:p>
    <w:tbl>
      <w:tblPr>
        <w:tblStyle w:val="Tablaconcuadrcula"/>
        <w:tblpPr w:leftFromText="141" w:rightFromText="141" w:vertAnchor="page" w:horzAnchor="margin" w:tblpY="1485"/>
        <w:tblW w:w="5000" w:type="pct"/>
        <w:tblLook w:val="04A0" w:firstRow="1" w:lastRow="0" w:firstColumn="1" w:lastColumn="0" w:noHBand="0" w:noVBand="1"/>
      </w:tblPr>
      <w:tblGrid>
        <w:gridCol w:w="4178"/>
        <w:gridCol w:w="5034"/>
        <w:gridCol w:w="2575"/>
        <w:gridCol w:w="2077"/>
        <w:gridCol w:w="4712"/>
        <w:gridCol w:w="4454"/>
      </w:tblGrid>
      <w:tr w:rsidR="00234209" w:rsidRPr="00234209" w14:paraId="2276A762" w14:textId="77777777" w:rsidTr="00234209">
        <w:trPr>
          <w:trHeight w:val="3391"/>
        </w:trPr>
        <w:tc>
          <w:tcPr>
            <w:tcW w:w="907" w:type="pct"/>
            <w:vMerge w:val="restart"/>
          </w:tcPr>
          <w:p w14:paraId="47F501B9" w14:textId="77777777" w:rsidR="00234209" w:rsidRPr="00234209" w:rsidRDefault="00234209" w:rsidP="00234209">
            <w:pPr>
              <w:jc w:val="center"/>
              <w:rPr>
                <w:b/>
                <w:caps/>
                <w:lang w:val="es-419"/>
              </w:rPr>
            </w:pPr>
            <w:r w:rsidRPr="00234209">
              <w:rPr>
                <w:b/>
                <w:lang w:val="es-419"/>
              </w:rPr>
              <w:t>SOCIOS CLAVES</w:t>
            </w:r>
          </w:p>
          <w:p w14:paraId="1D4FFB36" w14:textId="77777777" w:rsidR="00234209" w:rsidRPr="00234209" w:rsidRDefault="00234209" w:rsidP="00234209">
            <w:pPr>
              <w:jc w:val="center"/>
              <w:rPr>
                <w:caps/>
                <w:lang w:val="es-419"/>
              </w:rPr>
            </w:pPr>
          </w:p>
          <w:p w14:paraId="20651AC4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Empresas del sector turismo dedicadas a servicios de hospedaje, alimentación, deportes y esparcimiento.</w:t>
            </w:r>
          </w:p>
          <w:p w14:paraId="61C08401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3194FA0C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Proveedores de bicicletas y equipos necesarios.</w:t>
            </w:r>
          </w:p>
          <w:p w14:paraId="3B49767A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0C52F12D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Entidades bancarias para financiamiento de activos y capital de trabajo.</w:t>
            </w:r>
          </w:p>
          <w:p w14:paraId="64FB106E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0EB237F0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Entidades y empresas responsables socialmente promotoras del turismo local y nacional como La Asociación Colombiana de Agencias de Viajes y Turismo ANATO, La Asociación Hotelera y Turística de Colombia COTELCO, Fondo Nacional de Turismo FONTUR, Marca País Colombia, PROCOLOMBIA, SENA, etc.</w:t>
            </w:r>
          </w:p>
          <w:p w14:paraId="66189BD8" w14:textId="77777777" w:rsidR="00234209" w:rsidRPr="00234209" w:rsidRDefault="00234209" w:rsidP="00234209">
            <w:pPr>
              <w:jc w:val="center"/>
              <w:rPr>
                <w:caps/>
                <w:lang w:val="es-419"/>
              </w:rPr>
            </w:pPr>
          </w:p>
          <w:p w14:paraId="591FAD5F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Entidades de seguros, recursos humanos de atención al cliente y guía turística.</w:t>
            </w:r>
          </w:p>
          <w:p w14:paraId="2F4AF1AD" w14:textId="77777777" w:rsidR="00234209" w:rsidRPr="00234209" w:rsidRDefault="00234209" w:rsidP="00234209">
            <w:pPr>
              <w:jc w:val="center"/>
              <w:rPr>
                <w:caps/>
                <w:lang w:val="es-419"/>
              </w:rPr>
            </w:pPr>
          </w:p>
          <w:p w14:paraId="69263D5B" w14:textId="77777777" w:rsidR="00234209" w:rsidRPr="00234209" w:rsidRDefault="00234209" w:rsidP="00234209">
            <w:pPr>
              <w:jc w:val="center"/>
              <w:rPr>
                <w:caps/>
              </w:rPr>
            </w:pPr>
            <w:r w:rsidRPr="00234209">
              <w:t>Ministerio de comercio, industria y turismo.</w:t>
            </w:r>
          </w:p>
        </w:tc>
        <w:tc>
          <w:tcPr>
            <w:tcW w:w="1093" w:type="pct"/>
          </w:tcPr>
          <w:p w14:paraId="7B0CBF25" w14:textId="77777777" w:rsidR="00234209" w:rsidRPr="00234209" w:rsidRDefault="00234209" w:rsidP="00234209">
            <w:pPr>
              <w:jc w:val="center"/>
              <w:rPr>
                <w:b/>
                <w:lang w:val="es-419"/>
              </w:rPr>
            </w:pPr>
            <w:r w:rsidRPr="00234209">
              <w:rPr>
                <w:b/>
                <w:lang w:val="es-419"/>
              </w:rPr>
              <w:t>ACTIVIDADES CLAVES</w:t>
            </w:r>
          </w:p>
          <w:p w14:paraId="330DEEA5" w14:textId="77777777" w:rsidR="00234209" w:rsidRPr="00234209" w:rsidRDefault="00234209" w:rsidP="00234209">
            <w:pPr>
              <w:jc w:val="center"/>
              <w:rPr>
                <w:b/>
                <w:caps/>
                <w:lang w:val="es-419"/>
              </w:rPr>
            </w:pPr>
          </w:p>
          <w:p w14:paraId="388901B0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Desarrollo del portafolio de   servicios, de la empresa.</w:t>
            </w:r>
          </w:p>
          <w:p w14:paraId="7B129D4B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142936B7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Elaboración de los planos de las instalaciones, oficinas y área de ventas.</w:t>
            </w:r>
          </w:p>
          <w:p w14:paraId="0C24D6B0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7C4CC6FF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Contratación y capacitación de personal operativo, administrativo y de ventas.</w:t>
            </w:r>
          </w:p>
          <w:p w14:paraId="287B1328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149ABC60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Desarrollo e implementación de un plan de mercadeo centrado en un modelo de negocio B2B para empresas de turismo y B2C para personas.</w:t>
            </w:r>
          </w:p>
          <w:p w14:paraId="0F39765C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2A7E65D7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Elaboración del Organigrama de funciones.</w:t>
            </w:r>
          </w:p>
        </w:tc>
        <w:tc>
          <w:tcPr>
            <w:tcW w:w="1010" w:type="pct"/>
            <w:gridSpan w:val="2"/>
            <w:vMerge w:val="restart"/>
          </w:tcPr>
          <w:p w14:paraId="4E15A858" w14:textId="77777777" w:rsidR="00234209" w:rsidRPr="00234209" w:rsidRDefault="00234209" w:rsidP="00234209">
            <w:pPr>
              <w:jc w:val="center"/>
              <w:rPr>
                <w:b/>
                <w:caps/>
                <w:lang w:val="es-419"/>
              </w:rPr>
            </w:pPr>
            <w:r w:rsidRPr="00234209">
              <w:rPr>
                <w:b/>
                <w:lang w:val="es-419"/>
              </w:rPr>
              <w:t>PROPUESTA DE VALOR</w:t>
            </w:r>
          </w:p>
          <w:p w14:paraId="2FE81D7F" w14:textId="77777777" w:rsidR="00234209" w:rsidRPr="00234209" w:rsidRDefault="00234209" w:rsidP="00234209">
            <w:pPr>
              <w:jc w:val="center"/>
              <w:rPr>
                <w:b/>
                <w:caps/>
                <w:lang w:val="es-419"/>
              </w:rPr>
            </w:pPr>
          </w:p>
          <w:p w14:paraId="76C06FB1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Crear una vitrina del turismo en Yopal por medio de una empresa de ecoturismo que consiste en:</w:t>
            </w:r>
          </w:p>
          <w:p w14:paraId="4F89E258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77BD2C59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Ofrecer un café criollo llanero como preámbulo para realizar recorridos turísticos por los principales lugares del patrimonio ecológico, recreativo y cultural de la ciudad mediante el uso de la bicicleta como medio de transporte sostenible.</w:t>
            </w:r>
          </w:p>
          <w:p w14:paraId="2F5B3F21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5A91A4EF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La cafetería como tal no solo es el punto de partida para las ciclorrutas sino un novedoso centro de reuniones ejecutivas o empresariales.</w:t>
            </w:r>
          </w:p>
          <w:p w14:paraId="20715DC3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3826BBC3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Los recorridos incluyen el uso de espacios, servicios y productos de empresas del turismo tales como restaurantes, fincas ecuestres, agroparques, balnearios, hostales, etc., convirtiendo la empresa en una vitrina turística para la región.</w:t>
            </w:r>
          </w:p>
          <w:p w14:paraId="40FDEAFA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682C4911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Ofrecer paseos ciclistas de tipo cultural o gastronómico, renta/venta de bicicletas y equipo, servicio mecánico.</w:t>
            </w:r>
          </w:p>
          <w:p w14:paraId="05FBFFA0" w14:textId="77777777" w:rsidR="00234209" w:rsidRPr="00234209" w:rsidRDefault="00234209" w:rsidP="00234209">
            <w:pPr>
              <w:jc w:val="center"/>
              <w:rPr>
                <w:b/>
                <w:lang w:val="es-419"/>
              </w:rPr>
            </w:pPr>
          </w:p>
          <w:p w14:paraId="2F8A4690" w14:textId="77777777" w:rsidR="00234209" w:rsidRPr="00234209" w:rsidRDefault="00234209" w:rsidP="00234209">
            <w:pPr>
              <w:jc w:val="center"/>
              <w:rPr>
                <w:caps/>
                <w:lang w:val="es-419"/>
              </w:rPr>
            </w:pPr>
            <w:r w:rsidRPr="00234209">
              <w:rPr>
                <w:lang w:val="es-419"/>
              </w:rPr>
              <w:t>Todos los medios de transporte asociados al servicio de recorridos son ecológicos, y responsables social y ambientalmente.</w:t>
            </w:r>
          </w:p>
        </w:tc>
        <w:tc>
          <w:tcPr>
            <w:tcW w:w="1023" w:type="pct"/>
          </w:tcPr>
          <w:p w14:paraId="66C1C6F2" w14:textId="77777777" w:rsidR="00234209" w:rsidRPr="00234209" w:rsidRDefault="00234209" w:rsidP="00234209">
            <w:pPr>
              <w:jc w:val="center"/>
              <w:rPr>
                <w:b/>
                <w:caps/>
                <w:lang w:val="es-419"/>
              </w:rPr>
            </w:pPr>
            <w:r w:rsidRPr="00234209">
              <w:rPr>
                <w:b/>
                <w:lang w:val="es-419"/>
              </w:rPr>
              <w:t>RELACIÓN CON EL CLIENTE</w:t>
            </w:r>
          </w:p>
          <w:p w14:paraId="32FA1A71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3FD52370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Contacto directo y personalizado a través de representantes de venta.</w:t>
            </w:r>
          </w:p>
          <w:p w14:paraId="6EBD56FA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70BEA61C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Esquema de membresía para clientes</w:t>
            </w:r>
          </w:p>
          <w:p w14:paraId="5CF77296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1BF3CC6C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Venta directa mediante representantes de venta, página web y oficinas físicas.</w:t>
            </w:r>
          </w:p>
          <w:p w14:paraId="72F5FC3C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61DA820E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Financiación y medios de pago flexibles para establecer alianzas estratégicas con clientes importantes.</w:t>
            </w:r>
          </w:p>
          <w:p w14:paraId="16BC4175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4F27EE55" w14:textId="77777777" w:rsidR="00234209" w:rsidRPr="00234209" w:rsidRDefault="00234209" w:rsidP="00234209">
            <w:pPr>
              <w:jc w:val="center"/>
              <w:rPr>
                <w:caps/>
                <w:lang w:val="es-419"/>
              </w:rPr>
            </w:pPr>
          </w:p>
        </w:tc>
        <w:tc>
          <w:tcPr>
            <w:tcW w:w="967" w:type="pct"/>
            <w:vMerge w:val="restart"/>
          </w:tcPr>
          <w:p w14:paraId="49EF21FF" w14:textId="77777777" w:rsidR="00234209" w:rsidRPr="00234209" w:rsidRDefault="00234209" w:rsidP="00234209">
            <w:pPr>
              <w:jc w:val="center"/>
              <w:rPr>
                <w:b/>
                <w:caps/>
                <w:lang w:val="es-419"/>
              </w:rPr>
            </w:pPr>
            <w:r w:rsidRPr="00234209">
              <w:rPr>
                <w:b/>
                <w:lang w:val="es-419"/>
              </w:rPr>
              <w:t>SEGMENTO DE CLIENTES</w:t>
            </w:r>
          </w:p>
          <w:p w14:paraId="75F81BC9" w14:textId="77777777" w:rsidR="00234209" w:rsidRPr="00234209" w:rsidRDefault="00234209" w:rsidP="00234209">
            <w:pPr>
              <w:jc w:val="center"/>
              <w:rPr>
                <w:b/>
                <w:caps/>
                <w:lang w:val="es-419"/>
              </w:rPr>
            </w:pPr>
          </w:p>
          <w:p w14:paraId="4A4EDA4A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b/>
                <w:bCs/>
                <w:lang w:val="es-419"/>
              </w:rPr>
              <w:t>Zona Geográfica:</w:t>
            </w:r>
            <w:r w:rsidRPr="00234209">
              <w:rPr>
                <w:lang w:val="es-419"/>
              </w:rPr>
              <w:t xml:space="preserve"> </w:t>
            </w:r>
          </w:p>
          <w:p w14:paraId="4E1934DB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Ciudad de Yopal y zonas aledañas.</w:t>
            </w:r>
          </w:p>
          <w:p w14:paraId="380D8595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79CA7EAA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b/>
                <w:bCs/>
                <w:lang w:val="es-419"/>
              </w:rPr>
              <w:t>Modelo de Negocio:</w:t>
            </w:r>
            <w:r w:rsidRPr="00234209">
              <w:rPr>
                <w:lang w:val="es-419"/>
              </w:rPr>
              <w:t xml:space="preserve"> </w:t>
            </w:r>
          </w:p>
          <w:p w14:paraId="686A4248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B2B y B2C</w:t>
            </w:r>
          </w:p>
          <w:p w14:paraId="4F7DAE2E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238FF560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 xml:space="preserve">Personas locales y visitantes de la ciudad de Yopal entre 14 y 40 años de estratos socioeconómicos medios y altos, empresas interesadas en planes turísticos por días. </w:t>
            </w:r>
          </w:p>
          <w:p w14:paraId="64C53578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7CA13560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La potencialidad del mercado se enfoca al alto número de personas que practican el ciclismo como una forma de esparcimiento familiar atado a la conciencia ambiental</w:t>
            </w:r>
          </w:p>
          <w:p w14:paraId="4F899C95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6D48F1F1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Se incluye a todas las empresas que cuenten con un alto sentido de conservación ecológica y ofrezcan servicios turísticos con un agregado de responsabilidad social y ambiental.</w:t>
            </w:r>
          </w:p>
        </w:tc>
      </w:tr>
      <w:tr w:rsidR="00234209" w:rsidRPr="00234209" w14:paraId="1F8CB115" w14:textId="77777777" w:rsidTr="00234209">
        <w:trPr>
          <w:trHeight w:val="3794"/>
        </w:trPr>
        <w:tc>
          <w:tcPr>
            <w:tcW w:w="907" w:type="pct"/>
            <w:vMerge/>
          </w:tcPr>
          <w:p w14:paraId="3D0025C1" w14:textId="77777777" w:rsidR="00234209" w:rsidRPr="00234209" w:rsidRDefault="00234209" w:rsidP="00234209">
            <w:pPr>
              <w:rPr>
                <w:caps/>
                <w:lang w:val="es-419"/>
              </w:rPr>
            </w:pPr>
          </w:p>
        </w:tc>
        <w:tc>
          <w:tcPr>
            <w:tcW w:w="1093" w:type="pct"/>
          </w:tcPr>
          <w:p w14:paraId="49B53E12" w14:textId="77777777" w:rsidR="00234209" w:rsidRPr="00234209" w:rsidRDefault="00234209" w:rsidP="00234209">
            <w:pPr>
              <w:jc w:val="center"/>
              <w:rPr>
                <w:b/>
                <w:lang w:val="es-419"/>
              </w:rPr>
            </w:pPr>
            <w:r w:rsidRPr="00234209">
              <w:rPr>
                <w:b/>
                <w:lang w:val="es-419"/>
              </w:rPr>
              <w:t>RECURSOS CLAVES</w:t>
            </w:r>
          </w:p>
          <w:p w14:paraId="491B1407" w14:textId="77777777" w:rsidR="00234209" w:rsidRPr="00234209" w:rsidRDefault="00234209" w:rsidP="00234209">
            <w:pPr>
              <w:rPr>
                <w:b/>
                <w:caps/>
                <w:lang w:val="es-419"/>
              </w:rPr>
            </w:pPr>
          </w:p>
          <w:p w14:paraId="2EDC2211" w14:textId="77777777" w:rsidR="00234209" w:rsidRPr="00234209" w:rsidRDefault="00234209" w:rsidP="00234209">
            <w:pPr>
              <w:jc w:val="center"/>
              <w:rPr>
                <w:b/>
                <w:bCs/>
                <w:lang w:val="es-419"/>
              </w:rPr>
            </w:pPr>
            <w:r w:rsidRPr="00234209">
              <w:rPr>
                <w:b/>
                <w:bCs/>
                <w:lang w:val="es-419"/>
              </w:rPr>
              <w:t>Físicos:</w:t>
            </w:r>
          </w:p>
          <w:p w14:paraId="4E13B1A1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Local para la adecuación de la cafetería y sede administrativa. Bicicletas y equipo.</w:t>
            </w:r>
          </w:p>
          <w:p w14:paraId="649243F4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5A45D901" w14:textId="77777777" w:rsidR="00234209" w:rsidRPr="00234209" w:rsidRDefault="00234209" w:rsidP="00234209">
            <w:pPr>
              <w:jc w:val="center"/>
              <w:rPr>
                <w:b/>
                <w:bCs/>
                <w:lang w:val="es-419"/>
              </w:rPr>
            </w:pPr>
            <w:r w:rsidRPr="00234209">
              <w:rPr>
                <w:b/>
                <w:bCs/>
                <w:lang w:val="es-419"/>
              </w:rPr>
              <w:t>Económico- Financieros:</w:t>
            </w:r>
          </w:p>
          <w:p w14:paraId="44A2F4BF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Capital de los socios para invertir.</w:t>
            </w:r>
          </w:p>
          <w:p w14:paraId="3A94271E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60AD7AAB" w14:textId="77777777" w:rsidR="00234209" w:rsidRPr="00234209" w:rsidRDefault="00234209" w:rsidP="00234209">
            <w:pPr>
              <w:jc w:val="center"/>
              <w:rPr>
                <w:b/>
                <w:bCs/>
                <w:lang w:val="es-419"/>
              </w:rPr>
            </w:pPr>
            <w:r w:rsidRPr="00234209">
              <w:rPr>
                <w:b/>
                <w:bCs/>
                <w:lang w:val="es-419"/>
              </w:rPr>
              <w:t>Humanos:</w:t>
            </w:r>
          </w:p>
          <w:p w14:paraId="7A47EAFA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Mano de obra del personal operativo, administrativo y de ventas.</w:t>
            </w:r>
          </w:p>
          <w:p w14:paraId="340E7880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2A318DC2" w14:textId="77777777" w:rsidR="00234209" w:rsidRPr="00234209" w:rsidRDefault="00234209" w:rsidP="00234209">
            <w:pPr>
              <w:jc w:val="center"/>
              <w:rPr>
                <w:b/>
                <w:bCs/>
                <w:lang w:val="es-419"/>
              </w:rPr>
            </w:pPr>
            <w:r w:rsidRPr="00234209">
              <w:rPr>
                <w:b/>
                <w:bCs/>
                <w:lang w:val="es-419"/>
              </w:rPr>
              <w:t>Intelectuales:</w:t>
            </w:r>
          </w:p>
          <w:p w14:paraId="4A181B5A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Adecuación de infraestructura física, gestión y desarrollo de los procesos y desarrollo del plan de mercadeo.</w:t>
            </w:r>
          </w:p>
        </w:tc>
        <w:tc>
          <w:tcPr>
            <w:tcW w:w="1010" w:type="pct"/>
            <w:gridSpan w:val="2"/>
            <w:vMerge/>
          </w:tcPr>
          <w:p w14:paraId="19DE174D" w14:textId="77777777" w:rsidR="00234209" w:rsidRPr="00234209" w:rsidRDefault="00234209" w:rsidP="00234209">
            <w:pPr>
              <w:rPr>
                <w:caps/>
                <w:lang w:val="es-419"/>
              </w:rPr>
            </w:pPr>
          </w:p>
        </w:tc>
        <w:tc>
          <w:tcPr>
            <w:tcW w:w="1023" w:type="pct"/>
          </w:tcPr>
          <w:p w14:paraId="7830A303" w14:textId="77777777" w:rsidR="00234209" w:rsidRPr="00234209" w:rsidRDefault="00234209" w:rsidP="00234209">
            <w:pPr>
              <w:jc w:val="center"/>
              <w:rPr>
                <w:b/>
                <w:lang w:val="es-419"/>
              </w:rPr>
            </w:pPr>
            <w:r w:rsidRPr="00234209">
              <w:rPr>
                <w:b/>
                <w:lang w:val="es-419"/>
              </w:rPr>
              <w:t>CANALES</w:t>
            </w:r>
          </w:p>
          <w:p w14:paraId="7CEA9336" w14:textId="77777777" w:rsidR="00234209" w:rsidRPr="00234209" w:rsidRDefault="00234209" w:rsidP="00234209">
            <w:pPr>
              <w:jc w:val="center"/>
              <w:rPr>
                <w:b/>
                <w:lang w:val="es-419"/>
              </w:rPr>
            </w:pPr>
          </w:p>
          <w:p w14:paraId="4E1E78D3" w14:textId="77777777" w:rsidR="00234209" w:rsidRPr="00234209" w:rsidRDefault="00234209" w:rsidP="00234209">
            <w:pPr>
              <w:tabs>
                <w:tab w:val="left" w:pos="469"/>
              </w:tabs>
              <w:jc w:val="center"/>
              <w:rPr>
                <w:lang w:val="es-419"/>
              </w:rPr>
            </w:pPr>
            <w:r w:rsidRPr="00234209">
              <w:rPr>
                <w:b/>
                <w:lang w:val="es-419"/>
              </w:rPr>
              <w:t>Comunicación</w:t>
            </w:r>
            <w:r w:rsidRPr="00234209">
              <w:rPr>
                <w:lang w:val="es-419"/>
              </w:rPr>
              <w:t>:</w:t>
            </w:r>
          </w:p>
          <w:p w14:paraId="020E1A63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Directa a través de página web de la empresa, publicidad en redes sociales, participación de eventos y clústeres empresariales. Publicidad enfocada en el cliente(B2B) y el consumidor final.</w:t>
            </w:r>
          </w:p>
          <w:p w14:paraId="7216F25F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755D1F5F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b/>
                <w:lang w:val="es-419"/>
              </w:rPr>
              <w:t>Distribución</w:t>
            </w:r>
            <w:r w:rsidRPr="00234209">
              <w:rPr>
                <w:lang w:val="es-419"/>
              </w:rPr>
              <w:t>:</w:t>
            </w:r>
          </w:p>
          <w:p w14:paraId="10896FD5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  <w:r w:rsidRPr="00234209">
              <w:rPr>
                <w:lang w:val="es-419"/>
              </w:rPr>
              <w:t>Venta cruzada de tours y actividades de otras empresas turísticas.</w:t>
            </w:r>
          </w:p>
          <w:p w14:paraId="0393FCA6" w14:textId="77777777" w:rsidR="00234209" w:rsidRPr="00234209" w:rsidRDefault="00234209" w:rsidP="00234209">
            <w:pPr>
              <w:jc w:val="center"/>
              <w:rPr>
                <w:b/>
                <w:caps/>
                <w:lang w:val="es-419"/>
              </w:rPr>
            </w:pPr>
            <w:r w:rsidRPr="00234209">
              <w:rPr>
                <w:lang w:val="es-419"/>
              </w:rPr>
              <w:t>Entrega indirecta mediante operadores virtuales y portales de venta electrónica.</w:t>
            </w:r>
          </w:p>
        </w:tc>
        <w:tc>
          <w:tcPr>
            <w:tcW w:w="967" w:type="pct"/>
            <w:vMerge/>
          </w:tcPr>
          <w:p w14:paraId="5F501D9B" w14:textId="77777777" w:rsidR="00234209" w:rsidRPr="00234209" w:rsidRDefault="00234209" w:rsidP="00234209">
            <w:pPr>
              <w:rPr>
                <w:caps/>
                <w:lang w:val="es-419"/>
              </w:rPr>
            </w:pPr>
          </w:p>
        </w:tc>
      </w:tr>
      <w:tr w:rsidR="00234209" w:rsidRPr="00234209" w14:paraId="7834CBFA" w14:textId="77777777" w:rsidTr="00234209">
        <w:trPr>
          <w:trHeight w:val="1747"/>
        </w:trPr>
        <w:tc>
          <w:tcPr>
            <w:tcW w:w="2559" w:type="pct"/>
            <w:gridSpan w:val="3"/>
            <w:tcBorders>
              <w:right w:val="single" w:sz="4" w:space="0" w:color="auto"/>
            </w:tcBorders>
          </w:tcPr>
          <w:p w14:paraId="73722A13" w14:textId="77777777" w:rsidR="00234209" w:rsidRPr="00234209" w:rsidRDefault="00234209" w:rsidP="00234209">
            <w:pPr>
              <w:jc w:val="center"/>
              <w:rPr>
                <w:b/>
                <w:lang w:val="es-419"/>
              </w:rPr>
            </w:pPr>
            <w:r w:rsidRPr="00234209">
              <w:rPr>
                <w:b/>
                <w:lang w:val="es-419"/>
              </w:rPr>
              <w:t>ESTRUCTURA DE COSTOS</w:t>
            </w:r>
          </w:p>
          <w:p w14:paraId="7DC5049F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0A4F535B" w14:textId="77777777" w:rsidR="00234209" w:rsidRPr="00234209" w:rsidRDefault="00234209" w:rsidP="00234209">
            <w:pPr>
              <w:rPr>
                <w:lang w:val="es-419"/>
              </w:rPr>
            </w:pPr>
            <w:r w:rsidRPr="00234209">
              <w:rPr>
                <w:b/>
                <w:bCs/>
                <w:lang w:val="es-419"/>
              </w:rPr>
              <w:t>Costos variables:</w:t>
            </w:r>
            <w:r w:rsidRPr="00234209">
              <w:rPr>
                <w:lang w:val="es-419"/>
              </w:rPr>
              <w:t xml:space="preserve"> Salario de los guías extras, costos de políticas de comisiones por ventas y descuentos, mano de obra directa, imprevistos y los costos de cada uno de los factores que componen la experiencia tales como impuestos, alimentación, hospedajes y seguros.</w:t>
            </w:r>
          </w:p>
          <w:p w14:paraId="203D8CD2" w14:textId="77777777" w:rsidR="00234209" w:rsidRPr="00234209" w:rsidRDefault="00234209" w:rsidP="00234209">
            <w:pPr>
              <w:rPr>
                <w:lang w:val="es-419"/>
              </w:rPr>
            </w:pPr>
          </w:p>
          <w:p w14:paraId="7450280E" w14:textId="77777777" w:rsidR="00234209" w:rsidRPr="00234209" w:rsidRDefault="00234209" w:rsidP="00234209">
            <w:pPr>
              <w:rPr>
                <w:lang w:val="es-419"/>
              </w:rPr>
            </w:pPr>
            <w:r w:rsidRPr="00234209">
              <w:rPr>
                <w:b/>
                <w:bCs/>
                <w:lang w:val="es-419"/>
              </w:rPr>
              <w:t>Costos Fijos:</w:t>
            </w:r>
            <w:r w:rsidRPr="00234209">
              <w:rPr>
                <w:lang w:val="es-419"/>
              </w:rPr>
              <w:t xml:space="preserve"> Arriendo y mantenimiento del local, servicios públicos, presupuesto de mercadeo, costo de nómina del personal de planta, costo de ventas, dotación y depreciaciones.</w:t>
            </w:r>
          </w:p>
          <w:p w14:paraId="421DA423" w14:textId="77777777" w:rsidR="00234209" w:rsidRPr="00234209" w:rsidRDefault="00234209" w:rsidP="00234209">
            <w:pPr>
              <w:rPr>
                <w:lang w:val="es-419"/>
              </w:rPr>
            </w:pPr>
          </w:p>
          <w:p w14:paraId="062EA0B8" w14:textId="77777777" w:rsidR="00234209" w:rsidRPr="00234209" w:rsidRDefault="00234209" w:rsidP="00234209">
            <w:pPr>
              <w:rPr>
                <w:lang w:val="es-419"/>
              </w:rPr>
            </w:pPr>
            <w:r w:rsidRPr="00234209">
              <w:rPr>
                <w:b/>
                <w:bCs/>
                <w:lang w:val="es-419"/>
              </w:rPr>
              <w:t>Inversión en activos:</w:t>
            </w:r>
            <w:r w:rsidRPr="00234209">
              <w:rPr>
                <w:lang w:val="es-419"/>
              </w:rPr>
              <w:t xml:space="preserve"> Equipos y adecuación de la cafetería y sede administrativa.</w:t>
            </w:r>
          </w:p>
          <w:p w14:paraId="45D869B1" w14:textId="77777777" w:rsidR="00234209" w:rsidRPr="00234209" w:rsidRDefault="00234209" w:rsidP="00234209">
            <w:pPr>
              <w:rPr>
                <w:lang w:val="es-419"/>
              </w:rPr>
            </w:pPr>
          </w:p>
          <w:p w14:paraId="1A5B83A5" w14:textId="77777777" w:rsidR="00234209" w:rsidRPr="00234209" w:rsidRDefault="00234209" w:rsidP="00234209">
            <w:pPr>
              <w:rPr>
                <w:caps/>
                <w:lang w:val="es-419"/>
              </w:rPr>
            </w:pPr>
            <w:r w:rsidRPr="00234209">
              <w:rPr>
                <w:b/>
                <w:bCs/>
                <w:lang w:val="es-419"/>
              </w:rPr>
              <w:t>Impuestos:</w:t>
            </w:r>
            <w:r w:rsidRPr="00234209">
              <w:rPr>
                <w:lang w:val="es-419"/>
              </w:rPr>
              <w:t xml:space="preserve"> Impuesto de renta.</w:t>
            </w:r>
          </w:p>
        </w:tc>
        <w:tc>
          <w:tcPr>
            <w:tcW w:w="2441" w:type="pct"/>
            <w:gridSpan w:val="3"/>
            <w:tcBorders>
              <w:left w:val="single" w:sz="4" w:space="0" w:color="auto"/>
            </w:tcBorders>
          </w:tcPr>
          <w:p w14:paraId="43D60A56" w14:textId="77777777" w:rsidR="00234209" w:rsidRPr="00234209" w:rsidRDefault="00234209" w:rsidP="00234209">
            <w:pPr>
              <w:jc w:val="center"/>
              <w:rPr>
                <w:b/>
                <w:caps/>
                <w:lang w:val="es-419"/>
              </w:rPr>
            </w:pPr>
            <w:r w:rsidRPr="00234209">
              <w:rPr>
                <w:b/>
                <w:lang w:val="es-419"/>
              </w:rPr>
              <w:t>FUENTES DE INGRESO</w:t>
            </w:r>
          </w:p>
          <w:p w14:paraId="05576455" w14:textId="77777777" w:rsidR="00234209" w:rsidRPr="00234209" w:rsidRDefault="00234209" w:rsidP="00234209">
            <w:pPr>
              <w:jc w:val="center"/>
              <w:rPr>
                <w:lang w:val="es-419"/>
              </w:rPr>
            </w:pPr>
          </w:p>
          <w:p w14:paraId="04B0B140" w14:textId="77777777" w:rsidR="00234209" w:rsidRPr="00234209" w:rsidRDefault="00234209" w:rsidP="00234209">
            <w:pPr>
              <w:rPr>
                <w:lang w:val="es-419"/>
              </w:rPr>
            </w:pPr>
            <w:r w:rsidRPr="00234209">
              <w:rPr>
                <w:lang w:val="es-419"/>
              </w:rPr>
              <w:t>Venta del portafolio de servicios a los clientes por días o recorridos.</w:t>
            </w:r>
          </w:p>
          <w:p w14:paraId="098CA9B6" w14:textId="77777777" w:rsidR="00234209" w:rsidRPr="00234209" w:rsidRDefault="00234209" w:rsidP="00234209">
            <w:pPr>
              <w:rPr>
                <w:lang w:val="es-419"/>
              </w:rPr>
            </w:pPr>
          </w:p>
          <w:p w14:paraId="74576D33" w14:textId="77777777" w:rsidR="00234209" w:rsidRPr="00234209" w:rsidRDefault="00234209" w:rsidP="00234209">
            <w:pPr>
              <w:rPr>
                <w:lang w:val="es-419"/>
              </w:rPr>
            </w:pPr>
            <w:r w:rsidRPr="00234209">
              <w:rPr>
                <w:lang w:val="es-419"/>
              </w:rPr>
              <w:t>Comisión por ventas de productos o servicios de aliados estratégicos.</w:t>
            </w:r>
          </w:p>
          <w:p w14:paraId="590545AC" w14:textId="77777777" w:rsidR="00234209" w:rsidRPr="00234209" w:rsidRDefault="00234209" w:rsidP="00234209">
            <w:pPr>
              <w:rPr>
                <w:lang w:val="es-419"/>
              </w:rPr>
            </w:pPr>
          </w:p>
          <w:p w14:paraId="3A4EB2F9" w14:textId="77777777" w:rsidR="00234209" w:rsidRPr="00234209" w:rsidRDefault="00234209" w:rsidP="00234209">
            <w:pPr>
              <w:rPr>
                <w:lang w:val="es-419"/>
              </w:rPr>
            </w:pPr>
            <w:r w:rsidRPr="00234209">
              <w:rPr>
                <w:lang w:val="es-419"/>
              </w:rPr>
              <w:t>Otros ingresos por servicios secundarios de alquiler mobiliario e inmobiliario.</w:t>
            </w:r>
          </w:p>
        </w:tc>
      </w:tr>
    </w:tbl>
    <w:p w14:paraId="7A3CD201" w14:textId="77777777" w:rsidR="006B009D" w:rsidRPr="0005732D" w:rsidRDefault="006B009D" w:rsidP="00C370AB">
      <w:pPr>
        <w:spacing w:line="240" w:lineRule="auto"/>
        <w:rPr>
          <w:caps/>
          <w:sz w:val="18"/>
          <w:szCs w:val="18"/>
          <w:lang w:val="es-419"/>
        </w:rPr>
      </w:pPr>
    </w:p>
    <w:sectPr w:rsidR="006B009D" w:rsidRPr="0005732D" w:rsidSect="00234209">
      <w:pgSz w:w="24480" w:h="15840" w:orient="landscape" w:code="3"/>
      <w:pgMar w:top="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11D9A" w14:textId="77777777" w:rsidR="00871247" w:rsidRDefault="00871247" w:rsidP="00ED210F">
      <w:pPr>
        <w:spacing w:after="0" w:line="240" w:lineRule="auto"/>
      </w:pPr>
      <w:r>
        <w:separator/>
      </w:r>
    </w:p>
  </w:endnote>
  <w:endnote w:type="continuationSeparator" w:id="0">
    <w:p w14:paraId="1096F814" w14:textId="77777777" w:rsidR="00871247" w:rsidRDefault="00871247" w:rsidP="00ED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DD2E9" w14:textId="77777777" w:rsidR="00871247" w:rsidRDefault="00871247" w:rsidP="00ED210F">
      <w:pPr>
        <w:spacing w:after="0" w:line="240" w:lineRule="auto"/>
      </w:pPr>
      <w:r>
        <w:separator/>
      </w:r>
    </w:p>
  </w:footnote>
  <w:footnote w:type="continuationSeparator" w:id="0">
    <w:p w14:paraId="2EB5B2B5" w14:textId="77777777" w:rsidR="00871247" w:rsidRDefault="00871247" w:rsidP="00ED2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07E78"/>
    <w:multiLevelType w:val="hybridMultilevel"/>
    <w:tmpl w:val="6CF8C6AA"/>
    <w:lvl w:ilvl="0" w:tplc="744ADB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30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346"/>
    <w:rsid w:val="00004883"/>
    <w:rsid w:val="00012D27"/>
    <w:rsid w:val="0004429A"/>
    <w:rsid w:val="0005732D"/>
    <w:rsid w:val="000605FF"/>
    <w:rsid w:val="0009019D"/>
    <w:rsid w:val="000C2A0F"/>
    <w:rsid w:val="000D2DBD"/>
    <w:rsid w:val="001373D1"/>
    <w:rsid w:val="0015428D"/>
    <w:rsid w:val="001C6F96"/>
    <w:rsid w:val="001F59CA"/>
    <w:rsid w:val="00234209"/>
    <w:rsid w:val="00240DA7"/>
    <w:rsid w:val="00243A81"/>
    <w:rsid w:val="00292083"/>
    <w:rsid w:val="002962C1"/>
    <w:rsid w:val="002C3350"/>
    <w:rsid w:val="002D0AF4"/>
    <w:rsid w:val="002F7A19"/>
    <w:rsid w:val="00316258"/>
    <w:rsid w:val="00317CDE"/>
    <w:rsid w:val="003725EA"/>
    <w:rsid w:val="003D0696"/>
    <w:rsid w:val="004067C3"/>
    <w:rsid w:val="00424324"/>
    <w:rsid w:val="004412FF"/>
    <w:rsid w:val="004426D4"/>
    <w:rsid w:val="00470C39"/>
    <w:rsid w:val="00486485"/>
    <w:rsid w:val="00496C1B"/>
    <w:rsid w:val="004C2211"/>
    <w:rsid w:val="005430BD"/>
    <w:rsid w:val="00554853"/>
    <w:rsid w:val="00592F19"/>
    <w:rsid w:val="0059640B"/>
    <w:rsid w:val="005F50FF"/>
    <w:rsid w:val="006061D7"/>
    <w:rsid w:val="00640877"/>
    <w:rsid w:val="0065183F"/>
    <w:rsid w:val="0066520B"/>
    <w:rsid w:val="00682F6B"/>
    <w:rsid w:val="006B009D"/>
    <w:rsid w:val="006B225A"/>
    <w:rsid w:val="006B64B7"/>
    <w:rsid w:val="0070312D"/>
    <w:rsid w:val="00721E8B"/>
    <w:rsid w:val="00743DEA"/>
    <w:rsid w:val="00784E73"/>
    <w:rsid w:val="0079018E"/>
    <w:rsid w:val="007C2591"/>
    <w:rsid w:val="00810602"/>
    <w:rsid w:val="00861B6B"/>
    <w:rsid w:val="008711F5"/>
    <w:rsid w:val="00871247"/>
    <w:rsid w:val="00871492"/>
    <w:rsid w:val="008A14A3"/>
    <w:rsid w:val="008A44E8"/>
    <w:rsid w:val="008E2F09"/>
    <w:rsid w:val="008F5482"/>
    <w:rsid w:val="009076E8"/>
    <w:rsid w:val="00911FF8"/>
    <w:rsid w:val="00920AED"/>
    <w:rsid w:val="00924448"/>
    <w:rsid w:val="0093359A"/>
    <w:rsid w:val="009417D3"/>
    <w:rsid w:val="009573BD"/>
    <w:rsid w:val="00977F21"/>
    <w:rsid w:val="009859BB"/>
    <w:rsid w:val="009A429B"/>
    <w:rsid w:val="009C2293"/>
    <w:rsid w:val="009E1510"/>
    <w:rsid w:val="00A05804"/>
    <w:rsid w:val="00BB605D"/>
    <w:rsid w:val="00BF7764"/>
    <w:rsid w:val="00C02C4E"/>
    <w:rsid w:val="00C34421"/>
    <w:rsid w:val="00C344DF"/>
    <w:rsid w:val="00C370AB"/>
    <w:rsid w:val="00C651F1"/>
    <w:rsid w:val="00C73D60"/>
    <w:rsid w:val="00C96744"/>
    <w:rsid w:val="00D02711"/>
    <w:rsid w:val="00D0681B"/>
    <w:rsid w:val="00D13C21"/>
    <w:rsid w:val="00D77E6F"/>
    <w:rsid w:val="00DD3AF5"/>
    <w:rsid w:val="00E05355"/>
    <w:rsid w:val="00E16BDF"/>
    <w:rsid w:val="00E67E6C"/>
    <w:rsid w:val="00E736BC"/>
    <w:rsid w:val="00E94E0E"/>
    <w:rsid w:val="00EA3D29"/>
    <w:rsid w:val="00EA5CAA"/>
    <w:rsid w:val="00EB2F6D"/>
    <w:rsid w:val="00EB6382"/>
    <w:rsid w:val="00EC2B9C"/>
    <w:rsid w:val="00EC565B"/>
    <w:rsid w:val="00ED210F"/>
    <w:rsid w:val="00ED723D"/>
    <w:rsid w:val="00EF42E4"/>
    <w:rsid w:val="00F221C4"/>
    <w:rsid w:val="00F92346"/>
    <w:rsid w:val="00FA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1C3CF"/>
  <w15:docId w15:val="{A24F92B7-886E-45B1-BA9C-F26645AA7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923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C2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2B9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02711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ED210F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D210F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ED210F"/>
    <w:rPr>
      <w:vertAlign w:val="superscript"/>
    </w:rPr>
  </w:style>
  <w:style w:type="character" w:styleId="Hipervnculo">
    <w:name w:val="Hyperlink"/>
    <w:basedOn w:val="Fuentedeprrafopredeter"/>
    <w:rsid w:val="00ED210F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82F6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82F6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82F6B"/>
    <w:rPr>
      <w:vertAlign w:val="superscript"/>
    </w:rPr>
  </w:style>
  <w:style w:type="paragraph" w:styleId="Textoindependiente">
    <w:name w:val="Body Text"/>
    <w:basedOn w:val="Normal"/>
    <w:link w:val="TextoindependienteCar"/>
    <w:uiPriority w:val="99"/>
    <w:unhideWhenUsed/>
    <w:rsid w:val="006B009D"/>
    <w:pPr>
      <w:spacing w:before="40" w:after="120" w:line="360" w:lineRule="auto"/>
      <w:jc w:val="both"/>
    </w:pPr>
    <w:rPr>
      <w:rFonts w:ascii="Times New Roman" w:eastAsiaTheme="minorHAnsi" w:hAnsi="Times New Roman"/>
      <w:sz w:val="24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B009D"/>
    <w:rPr>
      <w:rFonts w:ascii="Times New Roman" w:eastAsiaTheme="minorHAnsi" w:hAnsi="Times New Roman"/>
      <w:sz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 sexta.xsl" StyleName="APA Sexta Edicion"/>
</file>

<file path=customXml/itemProps1.xml><?xml version="1.0" encoding="utf-8"?>
<ds:datastoreItem xmlns:ds="http://schemas.openxmlformats.org/officeDocument/2006/customXml" ds:itemID="{3D96C531-418B-4B47-9A79-03E2F483A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727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 SP1 2012</dc:creator>
  <cp:lastModifiedBy>Jarby A</cp:lastModifiedBy>
  <cp:revision>8</cp:revision>
  <dcterms:created xsi:type="dcterms:W3CDTF">2021-04-04T18:38:00Z</dcterms:created>
  <dcterms:modified xsi:type="dcterms:W3CDTF">2022-08-17T20:34:00Z</dcterms:modified>
</cp:coreProperties>
</file>